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633F" w14:textId="77777777" w:rsidR="00422144" w:rsidRDefault="004A6104">
      <w:pPr>
        <w:spacing w:after="10"/>
        <w:ind w:left="14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Cost Chart  </w:t>
      </w:r>
    </w:p>
    <w:p w14:paraId="0483293A" w14:textId="77777777" w:rsidR="00422144" w:rsidRDefault="004A6104">
      <w:pPr>
        <w:spacing w:after="315" w:line="272" w:lineRule="auto"/>
      </w:pPr>
      <w:r>
        <w:rPr>
          <w:rFonts w:ascii="Times New Roman" w:eastAsia="Times New Roman" w:hAnsi="Times New Roman" w:cs="Times New Roman"/>
          <w:sz w:val="24"/>
        </w:rPr>
        <w:t xml:space="preserve">Please note that early bird price is based on full occupancy (6) to each room. Below you will find a chart explaining additional cost for less than full than full occupancy. </w:t>
      </w:r>
    </w:p>
    <w:p w14:paraId="36D15888" w14:textId="77777777" w:rsidR="00422144" w:rsidRDefault="004A6104">
      <w:pPr>
        <w:spacing w:after="225"/>
        <w:ind w:left="12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83E37AB" w14:textId="77777777" w:rsidR="00422144" w:rsidRDefault="004A6104">
      <w:pPr>
        <w:spacing w:after="0"/>
        <w:ind w:left="32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Price Options </w:t>
      </w:r>
    </w:p>
    <w:tbl>
      <w:tblPr>
        <w:tblStyle w:val="TableGrid"/>
        <w:tblW w:w="6432" w:type="dxa"/>
        <w:tblInd w:w="1458" w:type="dxa"/>
        <w:tblCellMar>
          <w:top w:w="1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216"/>
        <w:gridCol w:w="3216"/>
      </w:tblGrid>
      <w:tr w:rsidR="0054456D" w14:paraId="0BF7AD0A" w14:textId="77777777" w:rsidTr="0054456D">
        <w:trPr>
          <w:trHeight w:val="52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1EE" w14:textId="5D25D528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F6264B">
              <w:rPr>
                <w:rFonts w:ascii="Times New Roman" w:eastAsia="Times New Roman" w:hAnsi="Times New Roman" w:cs="Times New Roman"/>
                <w:sz w:val="32"/>
              </w:rPr>
              <w:t>People Per Room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FCB" w14:textId="1C982A18" w:rsidR="0054456D" w:rsidRPr="00F6264B" w:rsidRDefault="00F6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64B">
              <w:rPr>
                <w:rFonts w:ascii="Times New Roman" w:hAnsi="Times New Roman" w:cs="Times New Roman"/>
                <w:sz w:val="32"/>
                <w:szCs w:val="32"/>
              </w:rPr>
              <w:t>Cost</w:t>
            </w:r>
          </w:p>
        </w:tc>
      </w:tr>
      <w:tr w:rsidR="0054456D" w14:paraId="5DF0762C" w14:textId="77777777" w:rsidTr="0054456D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1D1E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6/room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27C" w14:textId="026BD6A6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 xml:space="preserve">$249 </w:t>
            </w:r>
          </w:p>
        </w:tc>
      </w:tr>
      <w:tr w:rsidR="0054456D" w14:paraId="3285051E" w14:textId="77777777" w:rsidTr="0054456D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6E51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0EB1" w14:textId="15D563D7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 xml:space="preserve">$279 </w:t>
            </w:r>
          </w:p>
        </w:tc>
      </w:tr>
      <w:tr w:rsidR="0054456D" w14:paraId="63450552" w14:textId="77777777" w:rsidTr="0054456D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008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E79" w14:textId="04604E15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 xml:space="preserve">$319 </w:t>
            </w:r>
          </w:p>
        </w:tc>
      </w:tr>
      <w:tr w:rsidR="0054456D" w14:paraId="5858F3B9" w14:textId="77777777" w:rsidTr="0054456D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17FE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495" w14:textId="45D7634B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 xml:space="preserve">$379 </w:t>
            </w:r>
          </w:p>
        </w:tc>
      </w:tr>
      <w:tr w:rsidR="0054456D" w14:paraId="4A6C98F3" w14:textId="77777777" w:rsidTr="0054456D">
        <w:trPr>
          <w:trHeight w:val="37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254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2/room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BD5A" w14:textId="279607E5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 xml:space="preserve">$509 </w:t>
            </w:r>
          </w:p>
        </w:tc>
      </w:tr>
      <w:tr w:rsidR="0054456D" w14:paraId="704F314F" w14:textId="77777777" w:rsidTr="0054456D">
        <w:trPr>
          <w:trHeight w:val="38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7F7D" w14:textId="77777777" w:rsidR="0054456D" w:rsidRDefault="0054456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single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6C0" w14:textId="4A6B55B9" w:rsidR="0054456D" w:rsidRDefault="0054456D">
            <w:r>
              <w:rPr>
                <w:rFonts w:ascii="Times New Roman" w:eastAsia="Times New Roman" w:hAnsi="Times New Roman" w:cs="Times New Roman"/>
                <w:sz w:val="32"/>
              </w:rPr>
              <w:t xml:space="preserve">$899 </w:t>
            </w:r>
          </w:p>
        </w:tc>
      </w:tr>
    </w:tbl>
    <w:p w14:paraId="292390DF" w14:textId="77777777" w:rsidR="00422144" w:rsidRDefault="004A6104">
      <w:pPr>
        <w:spacing w:after="220"/>
        <w:ind w:left="10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4798783" w14:textId="07A3260A" w:rsidR="00422144" w:rsidRDefault="004A6104">
      <w:pPr>
        <w:spacing w:after="244"/>
        <w:ind w:left="37"/>
        <w:jc w:val="center"/>
      </w:pPr>
      <w:r w:rsidRPr="0054456D">
        <w:rPr>
          <w:rFonts w:ascii="Times New Roman" w:eastAsia="Times New Roman" w:hAnsi="Times New Roman" w:cs="Times New Roman"/>
          <w:b/>
          <w:sz w:val="28"/>
          <w:u w:val="single"/>
        </w:rPr>
        <w:t xml:space="preserve">Bus Driver Cost: $ </w:t>
      </w:r>
      <w:r w:rsidR="0054456D">
        <w:rPr>
          <w:rFonts w:ascii="Times New Roman" w:eastAsia="Times New Roman" w:hAnsi="Times New Roman" w:cs="Times New Roman"/>
          <w:b/>
          <w:sz w:val="28"/>
          <w:u w:val="single"/>
        </w:rPr>
        <w:t>659</w:t>
      </w:r>
    </w:p>
    <w:p w14:paraId="555097E3" w14:textId="77777777" w:rsidR="00422144" w:rsidRDefault="004A6104">
      <w:pPr>
        <w:spacing w:after="220"/>
        <w:ind w:left="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…price includes 4 days/ 3 nights lodging and all conference fees. </w:t>
      </w:r>
    </w:p>
    <w:p w14:paraId="0FDFBD81" w14:textId="77777777" w:rsidR="00422144" w:rsidRDefault="004A6104">
      <w:pPr>
        <w:spacing w:after="185"/>
        <w:ind w:left="10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575AFC5" w14:textId="4CC3E303" w:rsidR="00422144" w:rsidRPr="00F6264B" w:rsidRDefault="004A6104">
      <w:pPr>
        <w:spacing w:after="0" w:line="277" w:lineRule="auto"/>
        <w:jc w:val="center"/>
        <w:rPr>
          <w:sz w:val="32"/>
          <w:szCs w:val="32"/>
        </w:rPr>
      </w:pPr>
      <w:r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 xml:space="preserve">*Please Note: Meals are </w:t>
      </w:r>
      <w:r w:rsidRPr="00F6264B">
        <w:rPr>
          <w:rFonts w:ascii="Times New Roman" w:eastAsia="Times New Roman" w:hAnsi="Times New Roman" w:cs="Times New Roman"/>
          <w:i/>
          <w:sz w:val="32"/>
          <w:szCs w:val="32"/>
          <w:u w:val="single" w:color="000000"/>
          <w:shd w:val="clear" w:color="auto" w:fill="FFFF00"/>
        </w:rPr>
        <w:t xml:space="preserve">NOT </w:t>
      </w:r>
      <w:r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>provided in the above price chart. Our meal plan is $</w:t>
      </w:r>
      <w:r w:rsidR="0054456D"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>25</w:t>
      </w:r>
      <w:r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 xml:space="preserve"> extra per</w:t>
      </w:r>
      <w:r w:rsidRPr="00F626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>person.</w:t>
      </w:r>
      <w:r w:rsidR="0054456D"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 xml:space="preserve"> (two lunches, one </w:t>
      </w:r>
      <w:proofErr w:type="gramStart"/>
      <w:r w:rsidR="0054456D"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>supper)</w:t>
      </w:r>
      <w:r w:rsidRPr="00F6264B">
        <w:rPr>
          <w:rFonts w:ascii="Times New Roman" w:eastAsia="Times New Roman" w:hAnsi="Times New Roman" w:cs="Times New Roman"/>
          <w:sz w:val="32"/>
          <w:szCs w:val="32"/>
          <w:u w:val="single" w:color="000000"/>
          <w:shd w:val="clear" w:color="auto" w:fill="FFFF00"/>
        </w:rPr>
        <w:t>*</w:t>
      </w:r>
      <w:proofErr w:type="gramEnd"/>
      <w:r w:rsidRPr="00F626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sectPr w:rsidR="00422144" w:rsidRPr="00F6264B">
      <w:pgSz w:w="12240" w:h="15840"/>
      <w:pgMar w:top="1440" w:right="146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44"/>
    <w:rsid w:val="00422144"/>
    <w:rsid w:val="004A6104"/>
    <w:rsid w:val="0054456D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557B"/>
  <w15:docId w15:val="{22E073CF-7A85-46B9-B3DD-AC5211C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Nichols</dc:creator>
  <cp:keywords/>
  <cp:lastModifiedBy>Sonya Surratt</cp:lastModifiedBy>
  <cp:revision>4</cp:revision>
  <dcterms:created xsi:type="dcterms:W3CDTF">2021-01-27T16:14:00Z</dcterms:created>
  <dcterms:modified xsi:type="dcterms:W3CDTF">2021-01-27T21:59:00Z</dcterms:modified>
</cp:coreProperties>
</file>